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15"/>
        <w:gridCol w:w="45"/>
      </w:tblGrid>
      <w:tr w:rsidR="00C27AC6" w:rsidRPr="008F3B79" w:rsidTr="008C10FE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C27AC6" w:rsidRPr="008F3B79" w:rsidRDefault="004E434B" w:rsidP="008C10F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softHyphen/>
            </w:r>
            <w:r>
              <w:rPr>
                <w:rFonts w:ascii="Verdana" w:hAnsi="Verdana"/>
                <w:b/>
              </w:rPr>
              <w:softHyphen/>
            </w:r>
            <w:r w:rsidR="00C27AC6" w:rsidRPr="008F3B79">
              <w:rPr>
                <w:rFonts w:ascii="Verdana" w:hAnsi="Verdana"/>
                <w:b/>
              </w:rPr>
              <w:t xml:space="preserve">P R E S </w:t>
            </w:r>
            <w:proofErr w:type="spellStart"/>
            <w:r w:rsidR="00C27AC6" w:rsidRPr="008F3B79">
              <w:rPr>
                <w:rFonts w:ascii="Verdana" w:hAnsi="Verdana"/>
                <w:b/>
              </w:rPr>
              <w:t>S</w:t>
            </w:r>
            <w:proofErr w:type="spellEnd"/>
            <w:r w:rsidR="00C27AC6" w:rsidRPr="008F3B79">
              <w:rPr>
                <w:rFonts w:ascii="Verdana" w:hAnsi="Verdana"/>
                <w:b/>
              </w:rPr>
              <w:t xml:space="preserve">   R E L E A S E</w:t>
            </w:r>
          </w:p>
        </w:tc>
      </w:tr>
      <w:tr w:rsidR="00C27AC6" w:rsidRPr="008F3B79" w:rsidTr="001C15BD">
        <w:trPr>
          <w:gridAfter w:val="1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5BD" w:rsidRDefault="001C15BD" w:rsidP="008C10FE">
            <w:pPr>
              <w:rPr>
                <w:rFonts w:ascii="Verdana" w:hAnsi="Verdana"/>
                <w:sz w:val="17"/>
                <w:szCs w:val="17"/>
              </w:rPr>
            </w:pPr>
            <w:r w:rsidRPr="001C15BD">
              <w:rPr>
                <w:rFonts w:ascii="Verdana" w:hAnsi="Verdana"/>
                <w:b/>
                <w:sz w:val="17"/>
                <w:szCs w:val="17"/>
              </w:rPr>
              <w:t>Contact</w:t>
            </w:r>
            <w:r>
              <w:rPr>
                <w:rFonts w:ascii="Verdana" w:hAnsi="Verdana"/>
                <w:sz w:val="17"/>
                <w:szCs w:val="17"/>
              </w:rPr>
              <w:t xml:space="preserve">: </w:t>
            </w:r>
          </w:p>
          <w:p w:rsidR="00C27AC6" w:rsidRPr="008F3B79" w:rsidRDefault="00C27AC6" w:rsidP="008C10F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Christopher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Ruigrok</w:t>
            </w:r>
            <w:proofErr w:type="spellEnd"/>
          </w:p>
          <w:p w:rsidR="00C27AC6" w:rsidRDefault="00C27AC6" w:rsidP="008C10F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A.D.R. Bulbs, Inc.</w:t>
            </w:r>
          </w:p>
          <w:p w:rsidR="00C27AC6" w:rsidRDefault="00C27AC6" w:rsidP="008C10F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P.O. Box 538</w:t>
            </w:r>
          </w:p>
          <w:p w:rsidR="00C27AC6" w:rsidRDefault="00C27AC6" w:rsidP="008C10F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Chester, NY 10918</w:t>
            </w:r>
          </w:p>
          <w:p w:rsidR="00C27AC6" w:rsidRDefault="00C27AC6" w:rsidP="008C10FE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Phone: 800-990-9934</w:t>
            </w:r>
          </w:p>
          <w:p w:rsidR="00C27AC6" w:rsidRPr="008F3B79" w:rsidRDefault="00C27AC6" w:rsidP="008C10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7"/>
                <w:szCs w:val="17"/>
              </w:rPr>
              <w:t>Fax: 845-469-3163</w:t>
            </w:r>
          </w:p>
        </w:tc>
      </w:tr>
    </w:tbl>
    <w:p w:rsidR="00C27AC6" w:rsidRDefault="00C27AC6" w:rsidP="005722EE">
      <w:pPr>
        <w:spacing w:line="360" w:lineRule="auto"/>
        <w:rPr>
          <w:rFonts w:ascii="Arial" w:eastAsia="Times New Roman" w:hAnsi="Arial" w:cs="Arial"/>
          <w:b/>
          <w:color w:val="002060"/>
          <w:szCs w:val="22"/>
        </w:rPr>
      </w:pPr>
    </w:p>
    <w:p w:rsidR="004E434B" w:rsidRPr="004E434B" w:rsidRDefault="004E434B" w:rsidP="004E434B">
      <w:pPr>
        <w:rPr>
          <w:rFonts w:ascii="Arial" w:eastAsia="Times New Roman" w:hAnsi="Arial" w:cs="Arial"/>
          <w:b/>
          <w:color w:val="222222"/>
          <w:szCs w:val="19"/>
        </w:rPr>
      </w:pPr>
      <w:proofErr w:type="spellStart"/>
      <w:r w:rsidRPr="004E434B">
        <w:rPr>
          <w:rFonts w:ascii="Arial" w:eastAsia="Times New Roman" w:hAnsi="Arial" w:cs="Arial"/>
          <w:b/>
          <w:color w:val="222222"/>
          <w:szCs w:val="19"/>
        </w:rPr>
        <w:t>Ruigrok</w:t>
      </w:r>
      <w:proofErr w:type="spellEnd"/>
      <w:r w:rsidRPr="004E434B">
        <w:rPr>
          <w:rFonts w:ascii="Arial" w:eastAsia="Times New Roman" w:hAnsi="Arial" w:cs="Arial"/>
          <w:b/>
          <w:color w:val="222222"/>
          <w:szCs w:val="19"/>
        </w:rPr>
        <w:t xml:space="preserve"> </w:t>
      </w:r>
      <w:proofErr w:type="spellStart"/>
      <w:r w:rsidRPr="004E434B">
        <w:rPr>
          <w:rFonts w:ascii="Arial" w:eastAsia="Times New Roman" w:hAnsi="Arial" w:cs="Arial"/>
          <w:b/>
          <w:color w:val="222222"/>
          <w:szCs w:val="19"/>
        </w:rPr>
        <w:t>Flowerbulbs</w:t>
      </w:r>
      <w:proofErr w:type="spellEnd"/>
      <w:r w:rsidRPr="004E434B">
        <w:rPr>
          <w:rFonts w:ascii="Arial" w:eastAsia="Times New Roman" w:hAnsi="Arial" w:cs="Arial"/>
          <w:b/>
          <w:color w:val="222222"/>
          <w:szCs w:val="19"/>
        </w:rPr>
        <w:t xml:space="preserve"> Introduces First All-Green Tulip and </w:t>
      </w:r>
      <w:r>
        <w:rPr>
          <w:rFonts w:ascii="Arial" w:eastAsia="Times New Roman" w:hAnsi="Arial" w:cs="Arial"/>
          <w:b/>
          <w:color w:val="222222"/>
          <w:szCs w:val="19"/>
        </w:rPr>
        <w:t>Related</w:t>
      </w:r>
      <w:r w:rsidRPr="004E434B">
        <w:rPr>
          <w:rFonts w:ascii="Arial" w:eastAsia="Times New Roman" w:hAnsi="Arial" w:cs="Arial"/>
          <w:b/>
          <w:color w:val="222222"/>
          <w:szCs w:val="19"/>
        </w:rPr>
        <w:t xml:space="preserve"> Sustainable Solar Project </w:t>
      </w:r>
    </w:p>
    <w:p w:rsidR="004E434B" w:rsidRDefault="004E434B" w:rsidP="004E434B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4E434B" w:rsidRPr="004E434B" w:rsidRDefault="004E434B" w:rsidP="004E434B">
      <w:pPr>
        <w:rPr>
          <w:rFonts w:ascii="Arial" w:eastAsia="Times New Roman" w:hAnsi="Arial" w:cs="Arial"/>
          <w:color w:val="222222"/>
          <w:sz w:val="21"/>
          <w:szCs w:val="19"/>
        </w:rPr>
      </w:pPr>
      <w:r w:rsidRPr="004E434B">
        <w:rPr>
          <w:rFonts w:ascii="Arial" w:eastAsia="Times New Roman" w:hAnsi="Arial" w:cs="Arial"/>
          <w:b/>
          <w:bCs/>
          <w:color w:val="222222"/>
          <w:sz w:val="21"/>
          <w:szCs w:val="19"/>
        </w:rPr>
        <w:t>Subhead:</w:t>
      </w:r>
      <w:r w:rsidRPr="004E434B">
        <w:rPr>
          <w:rFonts w:ascii="Arial" w:eastAsia="Times New Roman" w:hAnsi="Arial" w:cs="Arial"/>
          <w:color w:val="222222"/>
          <w:sz w:val="21"/>
          <w:szCs w:val="19"/>
        </w:rPr>
        <w:t xml:space="preserve"> One of Holland's largest growers and exporters of quality bulbs with over 250 acres of production in the heart of the Dutch flower district, </w:t>
      </w:r>
      <w:proofErr w:type="spellStart"/>
      <w:r w:rsidRPr="004E434B">
        <w:rPr>
          <w:rFonts w:ascii="Arial" w:eastAsia="Times New Roman" w:hAnsi="Arial" w:cs="Arial"/>
          <w:color w:val="222222"/>
          <w:sz w:val="21"/>
          <w:szCs w:val="19"/>
        </w:rPr>
        <w:t>Ruigrok</w:t>
      </w:r>
      <w:proofErr w:type="spellEnd"/>
      <w:r w:rsidRPr="004E434B">
        <w:rPr>
          <w:rFonts w:ascii="Arial" w:eastAsia="Times New Roman" w:hAnsi="Arial" w:cs="Arial"/>
          <w:color w:val="222222"/>
          <w:sz w:val="21"/>
          <w:szCs w:val="19"/>
        </w:rPr>
        <w:t xml:space="preserve"> Launches Sustainable Solar Energy Project to Support Environment and Green Energy</w:t>
      </w:r>
    </w:p>
    <w:p w:rsidR="00C11FE6" w:rsidRDefault="00C11FE6" w:rsidP="005722EE">
      <w:pPr>
        <w:spacing w:line="360" w:lineRule="auto"/>
        <w:rPr>
          <w:rFonts w:ascii="Arial" w:eastAsia="Times New Roman" w:hAnsi="Arial" w:cs="Arial"/>
          <w:color w:val="002060"/>
          <w:sz w:val="22"/>
          <w:szCs w:val="22"/>
        </w:rPr>
      </w:pPr>
    </w:p>
    <w:p w:rsidR="00536A05" w:rsidRPr="00566350" w:rsidRDefault="00536A05" w:rsidP="00536A05">
      <w:pPr>
        <w:spacing w:line="360" w:lineRule="auto"/>
        <w:rPr>
          <w:rFonts w:ascii="Courier New" w:eastAsia="Times New Roman" w:hAnsi="Courier New" w:cs="Courier New"/>
          <w:i/>
          <w:color w:val="272262"/>
          <w:shd w:val="clear" w:color="auto" w:fill="FFFFFF"/>
        </w:rPr>
      </w:pPr>
      <w:r>
        <w:rPr>
          <w:rFonts w:ascii="Courier New" w:eastAsia="Times New Roman" w:hAnsi="Courier New" w:cs="Courier New"/>
          <w:i/>
          <w:color w:val="272262"/>
          <w:shd w:val="clear" w:color="auto" w:fill="FFFFFF"/>
        </w:rPr>
        <w:t>May 8, 2018</w:t>
      </w:r>
    </w:p>
    <w:p w:rsidR="00184542" w:rsidRPr="005722EE" w:rsidRDefault="00F93D46" w:rsidP="005722EE">
      <w:pPr>
        <w:spacing w:line="360" w:lineRule="auto"/>
        <w:rPr>
          <w:rFonts w:ascii="Courier New" w:hAnsi="Courier New" w:cs="Courier New"/>
        </w:rPr>
      </w:pPr>
      <w:r w:rsidRPr="005722EE">
        <w:rPr>
          <w:rFonts w:ascii="Courier New" w:hAnsi="Courier New" w:cs="Courier New"/>
        </w:rPr>
        <w:t>We know the fu</w:t>
      </w:r>
      <w:bookmarkStart w:id="0" w:name="_GoBack"/>
      <w:bookmarkEnd w:id="0"/>
      <w:r w:rsidRPr="005722EE">
        <w:rPr>
          <w:rFonts w:ascii="Courier New" w:hAnsi="Courier New" w:cs="Courier New"/>
        </w:rPr>
        <w:t xml:space="preserve">ture is green in terms of sustainability and energy. But, </w:t>
      </w:r>
      <w:r w:rsidR="005722EE">
        <w:rPr>
          <w:rFonts w:ascii="Courier New" w:hAnsi="Courier New" w:cs="Courier New"/>
        </w:rPr>
        <w:t>‘green’</w:t>
      </w:r>
      <w:r w:rsidRPr="005722EE">
        <w:rPr>
          <w:rFonts w:ascii="Courier New" w:hAnsi="Courier New" w:cs="Courier New"/>
        </w:rPr>
        <w:t xml:space="preserve"> is also the future in tulips. </w:t>
      </w:r>
    </w:p>
    <w:p w:rsidR="008069BA" w:rsidRPr="005722EE" w:rsidRDefault="008069BA" w:rsidP="005722EE">
      <w:pPr>
        <w:spacing w:line="360" w:lineRule="auto"/>
        <w:rPr>
          <w:rFonts w:ascii="Courier New" w:hAnsi="Courier New" w:cs="Courier New"/>
        </w:rPr>
      </w:pPr>
    </w:p>
    <w:p w:rsidR="008069BA" w:rsidRDefault="008069BA" w:rsidP="005722EE">
      <w:pPr>
        <w:spacing w:line="360" w:lineRule="auto"/>
        <w:rPr>
          <w:rFonts w:ascii="Courier New" w:hAnsi="Courier New" w:cs="Courier New"/>
        </w:rPr>
      </w:pPr>
      <w:r w:rsidRPr="005722EE">
        <w:rPr>
          <w:rFonts w:ascii="Courier New" w:hAnsi="Courier New" w:cs="Courier New"/>
        </w:rPr>
        <w:t>‘Green Power’, the first all-green tulip, has been developed through extensive research and cross-breeding</w:t>
      </w:r>
      <w:r w:rsidR="006E0ECE" w:rsidRPr="005722EE">
        <w:rPr>
          <w:rFonts w:ascii="Courier New" w:hAnsi="Courier New" w:cs="Courier New"/>
        </w:rPr>
        <w:t xml:space="preserve"> by </w:t>
      </w:r>
      <w:proofErr w:type="spellStart"/>
      <w:r w:rsidR="006E0ECE" w:rsidRPr="005722EE">
        <w:rPr>
          <w:rFonts w:ascii="Courier New" w:hAnsi="Courier New" w:cs="Courier New"/>
        </w:rPr>
        <w:t>Ruigrok</w:t>
      </w:r>
      <w:proofErr w:type="spellEnd"/>
      <w:r w:rsidR="006E0ECE" w:rsidRPr="005722EE">
        <w:rPr>
          <w:rFonts w:ascii="Courier New" w:hAnsi="Courier New" w:cs="Courier New"/>
        </w:rPr>
        <w:t xml:space="preserve"> </w:t>
      </w:r>
      <w:proofErr w:type="spellStart"/>
      <w:r w:rsidR="006E0ECE" w:rsidRPr="005722EE">
        <w:rPr>
          <w:rFonts w:ascii="Courier New" w:hAnsi="Courier New" w:cs="Courier New"/>
        </w:rPr>
        <w:t>Flowerbulbs</w:t>
      </w:r>
      <w:proofErr w:type="spellEnd"/>
      <w:r w:rsidR="006E0ECE" w:rsidRPr="005722EE">
        <w:rPr>
          <w:rFonts w:ascii="Courier New" w:hAnsi="Courier New" w:cs="Courier New"/>
        </w:rPr>
        <w:t xml:space="preserve"> of De </w:t>
      </w:r>
      <w:proofErr w:type="spellStart"/>
      <w:r w:rsidR="006E0ECE" w:rsidRPr="005722EE">
        <w:rPr>
          <w:rFonts w:ascii="Courier New" w:hAnsi="Courier New" w:cs="Courier New"/>
        </w:rPr>
        <w:t>Zilk</w:t>
      </w:r>
      <w:proofErr w:type="spellEnd"/>
      <w:r w:rsidR="006E0ECE" w:rsidRPr="005722EE">
        <w:rPr>
          <w:rFonts w:ascii="Courier New" w:hAnsi="Courier New" w:cs="Courier New"/>
        </w:rPr>
        <w:t>, Netherlands</w:t>
      </w:r>
      <w:r w:rsidRPr="005722EE">
        <w:rPr>
          <w:rFonts w:ascii="Courier New" w:hAnsi="Courier New" w:cs="Courier New"/>
        </w:rPr>
        <w:t xml:space="preserve">. Because of the </w:t>
      </w:r>
      <w:r w:rsidR="005722EE">
        <w:rPr>
          <w:rFonts w:ascii="Courier New" w:hAnsi="Courier New" w:cs="Courier New"/>
        </w:rPr>
        <w:t xml:space="preserve">tulip’s </w:t>
      </w:r>
      <w:r w:rsidRPr="005722EE">
        <w:rPr>
          <w:rFonts w:ascii="Courier New" w:hAnsi="Courier New" w:cs="Courier New"/>
        </w:rPr>
        <w:t xml:space="preserve">consistent green coloring, unusual shape and exceptional long-lasting characteristic, ‘Green Power’ was chosen </w:t>
      </w:r>
      <w:r w:rsidR="005722EE">
        <w:rPr>
          <w:rFonts w:ascii="Courier New" w:hAnsi="Courier New" w:cs="Courier New"/>
        </w:rPr>
        <w:t xml:space="preserve">by </w:t>
      </w:r>
      <w:proofErr w:type="spellStart"/>
      <w:r w:rsidR="005722EE">
        <w:rPr>
          <w:rFonts w:ascii="Courier New" w:hAnsi="Courier New" w:cs="Courier New"/>
        </w:rPr>
        <w:t>Ruigrok</w:t>
      </w:r>
      <w:proofErr w:type="spellEnd"/>
      <w:r w:rsidR="005722EE">
        <w:rPr>
          <w:rFonts w:ascii="Courier New" w:hAnsi="Courier New" w:cs="Courier New"/>
        </w:rPr>
        <w:t xml:space="preserve"> </w:t>
      </w:r>
      <w:r w:rsidRPr="005722EE">
        <w:rPr>
          <w:rFonts w:ascii="Courier New" w:hAnsi="Courier New" w:cs="Courier New"/>
        </w:rPr>
        <w:t xml:space="preserve">to multiply </w:t>
      </w:r>
      <w:r w:rsidR="005722EE">
        <w:rPr>
          <w:rFonts w:ascii="Courier New" w:hAnsi="Courier New" w:cs="Courier New"/>
        </w:rPr>
        <w:t>enough</w:t>
      </w:r>
      <w:r w:rsidRPr="005722EE">
        <w:rPr>
          <w:rFonts w:ascii="Courier New" w:hAnsi="Courier New" w:cs="Courier New"/>
        </w:rPr>
        <w:t xml:space="preserve"> quantity for a limited release</w:t>
      </w:r>
      <w:r w:rsidR="005722EE">
        <w:rPr>
          <w:rFonts w:ascii="Courier New" w:hAnsi="Courier New" w:cs="Courier New"/>
        </w:rPr>
        <w:t xml:space="preserve"> in small quantities</w:t>
      </w:r>
      <w:r w:rsidRPr="005722EE">
        <w:rPr>
          <w:rFonts w:ascii="Courier New" w:hAnsi="Courier New" w:cs="Courier New"/>
        </w:rPr>
        <w:t xml:space="preserve"> in 2018.</w:t>
      </w:r>
      <w:r w:rsidR="005722EE">
        <w:rPr>
          <w:rFonts w:ascii="Courier New" w:hAnsi="Courier New" w:cs="Courier New"/>
        </w:rPr>
        <w:t xml:space="preserve"> ‘Green Power’ will bloom for an outstanding six weeks or more in landscape beds. </w:t>
      </w:r>
      <w:r w:rsidR="004E434B" w:rsidRP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For more information about the new, all-green ‘Green Power</w:t>
      </w:r>
      <w:r w:rsidR="004E434B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’ tulip or</w:t>
      </w:r>
      <w:r w:rsidR="004E434B" w:rsidRP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to order bulbs from the initial limited release,</w:t>
      </w:r>
      <w:r w:rsidR="004E434B" w:rsidRPr="00B023EA">
        <w:rPr>
          <w:rFonts w:ascii="Courier New" w:eastAsia="Times New Roman" w:hAnsi="Courier New" w:cs="Courier New"/>
          <w:color w:val="000000" w:themeColor="text1"/>
        </w:rPr>
        <w:t xml:space="preserve"> email </w:t>
      </w:r>
      <w:r w:rsidR="004E434B">
        <w:rPr>
          <w:rFonts w:ascii="Courier New" w:eastAsia="Times New Roman" w:hAnsi="Courier New" w:cs="Courier New"/>
          <w:color w:val="000000" w:themeColor="text1"/>
        </w:rPr>
        <w:t xml:space="preserve">Christopher </w:t>
      </w:r>
      <w:proofErr w:type="spellStart"/>
      <w:r w:rsidR="004E434B">
        <w:rPr>
          <w:rFonts w:ascii="Courier New" w:eastAsia="Times New Roman" w:hAnsi="Courier New" w:cs="Courier New"/>
          <w:color w:val="000000" w:themeColor="text1"/>
        </w:rPr>
        <w:t>Ruigrok</w:t>
      </w:r>
      <w:proofErr w:type="spellEnd"/>
      <w:r w:rsidR="004E434B" w:rsidRPr="00B023EA">
        <w:rPr>
          <w:rFonts w:ascii="Courier New" w:eastAsia="Times New Roman" w:hAnsi="Courier New" w:cs="Courier New"/>
          <w:color w:val="000000" w:themeColor="text1"/>
        </w:rPr>
        <w:t xml:space="preserve"> at </w:t>
      </w:r>
      <w:hyperlink r:id="rId6" w:history="1">
        <w:r w:rsidR="004E434B" w:rsidRPr="002A081E">
          <w:rPr>
            <w:rStyle w:val="Hyperlink"/>
            <w:rFonts w:ascii="Courier New" w:eastAsia="Times New Roman" w:hAnsi="Courier New" w:cs="Courier New"/>
          </w:rPr>
          <w:t>info@adrbulbs.com</w:t>
        </w:r>
      </w:hyperlink>
      <w:r w:rsidR="004E434B">
        <w:rPr>
          <w:rFonts w:ascii="Courier New" w:eastAsia="Times New Roman" w:hAnsi="Courier New" w:cs="Courier New"/>
          <w:color w:val="000000" w:themeColor="text1"/>
        </w:rPr>
        <w:t>.</w:t>
      </w:r>
    </w:p>
    <w:p w:rsidR="00AD5B76" w:rsidRDefault="00AD5B76" w:rsidP="005722EE">
      <w:pPr>
        <w:spacing w:line="360" w:lineRule="auto"/>
        <w:rPr>
          <w:rFonts w:ascii="Courier New" w:hAnsi="Courier New" w:cs="Courier New"/>
        </w:rPr>
      </w:pPr>
    </w:p>
    <w:p w:rsidR="00AD5B76" w:rsidRPr="00AD5B76" w:rsidRDefault="00AD5B76" w:rsidP="005722EE">
      <w:pPr>
        <w:spacing w:line="360" w:lineRule="auto"/>
        <w:rPr>
          <w:rFonts w:ascii="Courier New" w:eastAsia="Times New Roman" w:hAnsi="Courier New" w:cs="Courier New"/>
          <w:color w:val="272262"/>
          <w:shd w:val="clear" w:color="auto" w:fill="FFFFFF"/>
        </w:rPr>
      </w:pPr>
      <w:r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In keeping with their new ‘Green Power’ tulip, </w:t>
      </w:r>
      <w:proofErr w:type="spellStart"/>
      <w:r>
        <w:rPr>
          <w:rFonts w:ascii="Courier New" w:eastAsia="Times New Roman" w:hAnsi="Courier New" w:cs="Courier New"/>
          <w:color w:val="272262"/>
          <w:shd w:val="clear" w:color="auto" w:fill="FFFFFF"/>
        </w:rPr>
        <w:t>Ruigrok</w:t>
      </w:r>
      <w:proofErr w:type="spellEnd"/>
      <w:r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began an aggressive solar energy project in March 2018.  </w:t>
      </w:r>
      <w:proofErr w:type="spellStart"/>
      <w:r>
        <w:rPr>
          <w:rFonts w:ascii="Courier New" w:eastAsia="Times New Roman" w:hAnsi="Courier New" w:cs="Courier New"/>
          <w:color w:val="272262"/>
          <w:shd w:val="clear" w:color="auto" w:fill="FFFFFF"/>
        </w:rPr>
        <w:t>Ruigrok</w:t>
      </w:r>
      <w:proofErr w:type="spellEnd"/>
      <w:r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is installing 2,600 solar panels on warehouse roofs, which will produce approximately 7.5 megawatts of electricity per year. The solar energy will make the company self-sufficient for the </w:t>
      </w:r>
      <w:r>
        <w:rPr>
          <w:rFonts w:ascii="Courier New" w:eastAsia="Times New Roman" w:hAnsi="Courier New" w:cs="Courier New"/>
          <w:color w:val="272262"/>
          <w:shd w:val="clear" w:color="auto" w:fill="FFFFFF"/>
        </w:rPr>
        <w:lastRenderedPageBreak/>
        <w:t>majority of its energy needs. The sustainable solar project will be online by July 2018 to tap the summer sun’s energy.</w:t>
      </w:r>
    </w:p>
    <w:p w:rsidR="00F93D46" w:rsidRPr="005722EE" w:rsidRDefault="00F93D46" w:rsidP="005722EE">
      <w:pPr>
        <w:spacing w:line="360" w:lineRule="auto"/>
        <w:rPr>
          <w:rFonts w:ascii="Courier New" w:hAnsi="Courier New" w:cs="Courier New"/>
        </w:rPr>
      </w:pPr>
    </w:p>
    <w:p w:rsidR="00566350" w:rsidRPr="004E434B" w:rsidRDefault="004E434B" w:rsidP="005722EE">
      <w:pPr>
        <w:spacing w:line="360" w:lineRule="auto"/>
        <w:rPr>
          <w:rFonts w:ascii="Courier New" w:eastAsia="Times New Roman" w:hAnsi="Courier New" w:cs="Courier New"/>
          <w:color w:val="272262"/>
          <w:shd w:val="clear" w:color="auto" w:fill="FFFFFF"/>
        </w:rPr>
      </w:pPr>
      <w:proofErr w:type="spellStart"/>
      <w:r>
        <w:rPr>
          <w:rFonts w:ascii="Courier New" w:hAnsi="Courier New" w:cs="Courier New"/>
        </w:rPr>
        <w:t>Ruigrok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Flowerbulbs</w:t>
      </w:r>
      <w:proofErr w:type="spellEnd"/>
      <w:r w:rsidR="00F93D46" w:rsidRPr="005722EE">
        <w:rPr>
          <w:rFonts w:ascii="Courier New" w:hAnsi="Courier New" w:cs="Courier New"/>
        </w:rPr>
        <w:t xml:space="preserve"> has been the trusted name in </w:t>
      </w:r>
      <w:proofErr w:type="spellStart"/>
      <w:r w:rsidR="00F93D46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>flowerbulbs</w:t>
      </w:r>
      <w:proofErr w:type="spellEnd"/>
      <w:r w:rsidR="008069BA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since 1910. </w:t>
      </w:r>
      <w:r>
        <w:rPr>
          <w:rFonts w:ascii="Courier New" w:eastAsia="Times New Roman" w:hAnsi="Courier New" w:cs="Courier New"/>
          <w:color w:val="272262"/>
          <w:shd w:val="clear" w:color="auto" w:fill="FFFFFF"/>
        </w:rPr>
        <w:t>The company’</w:t>
      </w:r>
      <w:r w:rsidR="00B023EA">
        <w:rPr>
          <w:rFonts w:ascii="Courier New" w:eastAsia="Times New Roman" w:hAnsi="Courier New" w:cs="Courier New"/>
          <w:color w:val="272262"/>
          <w:shd w:val="clear" w:color="auto" w:fill="FFFFFF"/>
        </w:rPr>
        <w:t>s</w:t>
      </w:r>
      <w:r w:rsidR="008069BA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American affiliate, </w:t>
      </w:r>
      <w:r w:rsidR="00AD5B76">
        <w:rPr>
          <w:rFonts w:ascii="Courier New" w:eastAsia="Times New Roman" w:hAnsi="Courier New" w:cs="Courier New"/>
          <w:color w:val="272262"/>
          <w:shd w:val="clear" w:color="auto" w:fill="FFFFFF"/>
        </w:rPr>
        <w:t>A.D.R.</w:t>
      </w:r>
      <w:r w:rsidR="008069BA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Bulbs</w:t>
      </w:r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of Chester, New York</w:t>
      </w:r>
      <w:r w:rsidR="008069BA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, </w:t>
      </w:r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has imported </w:t>
      </w:r>
      <w:r w:rsidR="00B023EA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choice </w:t>
      </w:r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bulbs directly from </w:t>
      </w:r>
      <w:proofErr w:type="spellStart"/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>Ruigrok</w:t>
      </w:r>
      <w:proofErr w:type="spellEnd"/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</w:t>
      </w:r>
      <w:r w:rsidR="00AD5B76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>since 1946</w:t>
      </w:r>
      <w:r w:rsidR="00AD5B76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for sale</w:t>
      </w:r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</w:t>
      </w:r>
      <w:r w:rsidR="00904D7C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exclusively </w:t>
      </w:r>
      <w:r w:rsidR="005722EE">
        <w:rPr>
          <w:rFonts w:ascii="Courier New" w:eastAsia="Times New Roman" w:hAnsi="Courier New" w:cs="Courier New"/>
          <w:color w:val="272262"/>
          <w:shd w:val="clear" w:color="auto" w:fill="FFFFFF"/>
        </w:rPr>
        <w:t>to the horticultural trade including</w:t>
      </w:r>
      <w:r w:rsidR="00F93D46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greenhouse growers, landscapers, public gardens and garden centers throughout the U.S.A. and Canada</w:t>
      </w:r>
      <w:r w:rsidR="00AD5B76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. </w:t>
      </w:r>
      <w:r w:rsidR="00904D7C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A.D.R. Bulbs offers </w:t>
      </w:r>
      <w:r w:rsidR="00904D7C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the largest fall inventory of bulbs in the U.S. </w:t>
      </w:r>
      <w:r w:rsidR="00AD5B76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including </w:t>
      </w:r>
      <w:r w:rsidR="00AD5B76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tulips, hyacinths, daffodils, crocus and </w:t>
      </w:r>
      <w:r w:rsidR="00AD5B76">
        <w:rPr>
          <w:rFonts w:ascii="Courier New" w:eastAsia="Times New Roman" w:hAnsi="Courier New" w:cs="Courier New"/>
          <w:color w:val="272262"/>
          <w:shd w:val="clear" w:color="auto" w:fill="FFFFFF"/>
        </w:rPr>
        <w:t>more</w:t>
      </w:r>
      <w:r w:rsidR="00AD5B76" w:rsidRPr="005722EE">
        <w:rPr>
          <w:rFonts w:ascii="Courier New" w:eastAsia="Times New Roman" w:hAnsi="Courier New" w:cs="Courier New"/>
          <w:color w:val="272262"/>
          <w:shd w:val="clear" w:color="auto" w:fill="FFFFFF"/>
        </w:rPr>
        <w:t xml:space="preserve"> </w:t>
      </w:r>
      <w:r w:rsidR="00904D7C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with same day shipping on in-stock bulbs as well as pre-orders for next season. Each order is quality controlled with MR1 technology and receives complimentary job labeling and pre cooling.</w:t>
      </w:r>
    </w:p>
    <w:p w:rsidR="00566350" w:rsidRPr="00566350" w:rsidRDefault="00566350" w:rsidP="00566350">
      <w:pPr>
        <w:spacing w:line="360" w:lineRule="auto"/>
        <w:rPr>
          <w:rFonts w:ascii="Courier New" w:eastAsia="Times New Roman" w:hAnsi="Courier New" w:cs="Courier New"/>
          <w:color w:val="000000" w:themeColor="text1"/>
          <w:shd w:val="clear" w:color="auto" w:fill="FFFFFF"/>
        </w:rPr>
      </w:pPr>
    </w:p>
    <w:p w:rsidR="00C27AC6" w:rsidRDefault="004E434B" w:rsidP="00AD5B76">
      <w:pPr>
        <w:spacing w:line="360" w:lineRule="auto"/>
        <w:rPr>
          <w:rFonts w:ascii="Courier New" w:eastAsia="Times New Roman" w:hAnsi="Courier New" w:cs="Courier New"/>
          <w:color w:val="000000" w:themeColor="text1"/>
          <w:shd w:val="clear" w:color="auto" w:fill="FFFFFF"/>
        </w:rPr>
      </w:pPr>
      <w:r>
        <w:rPr>
          <w:rFonts w:ascii="Courier New" w:eastAsia="Times New Roman" w:hAnsi="Courier New" w:cs="Courier New"/>
          <w:color w:val="000000" w:themeColor="text1"/>
        </w:rPr>
        <w:t xml:space="preserve">Explore over 500 varieties of top-sized </w:t>
      </w:r>
      <w:proofErr w:type="spellStart"/>
      <w:r>
        <w:rPr>
          <w:rFonts w:ascii="Courier New" w:eastAsia="Times New Roman" w:hAnsi="Courier New" w:cs="Courier New"/>
          <w:color w:val="000000" w:themeColor="text1"/>
        </w:rPr>
        <w:t>flowerbulbs</w:t>
      </w:r>
      <w:proofErr w:type="spellEnd"/>
      <w:r>
        <w:rPr>
          <w:rFonts w:ascii="Courier New" w:eastAsia="Times New Roman" w:hAnsi="Courier New" w:cs="Courier New"/>
          <w:color w:val="000000" w:themeColor="text1"/>
        </w:rPr>
        <w:t xml:space="preserve"> on</w:t>
      </w:r>
      <w:r w:rsid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A</w:t>
      </w:r>
      <w:r w:rsidR="00904D7C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.</w:t>
      </w:r>
      <w:r w:rsid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D</w:t>
      </w:r>
      <w:r w:rsidR="00904D7C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.</w:t>
      </w:r>
      <w:r w:rsid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R</w:t>
      </w:r>
      <w:r w:rsidR="00904D7C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.</w:t>
      </w:r>
      <w:r w:rsid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Bulbs</w:t>
      </w:r>
      <w:r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’</w:t>
      </w:r>
      <w:r w:rsid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website at</w:t>
      </w:r>
      <w:r w:rsidR="00B023EA" w:rsidRP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</w:t>
      </w:r>
      <w:hyperlink r:id="rId7" w:tgtFrame="_blank" w:history="1">
        <w:r w:rsidR="00B023EA" w:rsidRPr="00B023EA">
          <w:rPr>
            <w:rFonts w:ascii="Courier New" w:eastAsia="Times New Roman" w:hAnsi="Courier New" w:cs="Courier New"/>
            <w:color w:val="1155CC"/>
            <w:u w:val="single"/>
          </w:rPr>
          <w:t>www.adrbulbs.com</w:t>
        </w:r>
      </w:hyperlink>
      <w:r w:rsidR="00207353">
        <w:rPr>
          <w:rFonts w:ascii="Courier New" w:eastAsia="Times New Roman" w:hAnsi="Courier New" w:cs="Courier New"/>
        </w:rPr>
        <w:t xml:space="preserve">. Registered </w:t>
      </w:r>
      <w:r>
        <w:rPr>
          <w:rFonts w:ascii="Courier New" w:eastAsia="Times New Roman" w:hAnsi="Courier New" w:cs="Courier New"/>
        </w:rPr>
        <w:t xml:space="preserve">commercial </w:t>
      </w:r>
      <w:r w:rsidR="00207353">
        <w:rPr>
          <w:rFonts w:ascii="Courier New" w:eastAsia="Times New Roman" w:hAnsi="Courier New" w:cs="Courier New"/>
        </w:rPr>
        <w:t xml:space="preserve">customers can </w:t>
      </w:r>
      <w:r>
        <w:rPr>
          <w:rFonts w:ascii="Courier New" w:eastAsia="Times New Roman" w:hAnsi="Courier New" w:cs="Courier New"/>
        </w:rPr>
        <w:t>search</w:t>
      </w:r>
      <w:r w:rsidR="00B023EA" w:rsidRP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</w:t>
      </w:r>
      <w:proofErr w:type="spellStart"/>
      <w:r w:rsidR="00B023EA" w:rsidRP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flowerbulbs</w:t>
      </w:r>
      <w:proofErr w:type="spellEnd"/>
      <w:r w:rsidR="00207353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</w:t>
      </w:r>
      <w:r w:rsidR="00B023EA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by bloom color, time, fragrance, deer and rodent resistance and other characteristics</w:t>
      </w:r>
      <w:r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, and place orders through the website’s secure system</w:t>
      </w:r>
      <w:r w:rsidR="00904D7C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>.</w:t>
      </w:r>
      <w:r w:rsidR="00AD5B76">
        <w:rPr>
          <w:rFonts w:ascii="Courier New" w:eastAsia="Times New Roman" w:hAnsi="Courier New" w:cs="Courier New"/>
          <w:color w:val="000000" w:themeColor="text1"/>
          <w:shd w:val="clear" w:color="auto" w:fill="FFFFFF"/>
        </w:rPr>
        <w:t xml:space="preserve"> </w:t>
      </w:r>
    </w:p>
    <w:p w:rsidR="00536A05" w:rsidRDefault="00536A05" w:rsidP="00AD5B76">
      <w:pPr>
        <w:spacing w:line="360" w:lineRule="auto"/>
        <w:rPr>
          <w:rFonts w:ascii="Courier New" w:eastAsia="Times New Roman" w:hAnsi="Courier New" w:cs="Courier New"/>
          <w:color w:val="000000" w:themeColor="text1"/>
          <w:shd w:val="clear" w:color="auto" w:fill="FFFFFF"/>
        </w:rPr>
      </w:pPr>
    </w:p>
    <w:p w:rsidR="00C27AC6" w:rsidRPr="001C15BD" w:rsidRDefault="001C15BD" w:rsidP="00C27AC6">
      <w:pPr>
        <w:spacing w:line="360" w:lineRule="auto"/>
        <w:jc w:val="center"/>
        <w:rPr>
          <w:rFonts w:ascii="Courier New" w:eastAsia="Times New Roman" w:hAnsi="Courier New" w:cs="Courier New"/>
          <w:i/>
        </w:rPr>
      </w:pPr>
      <w:r>
        <w:rPr>
          <w:rFonts w:ascii="Courier New" w:eastAsia="Times New Roman" w:hAnsi="Courier New" w:cs="Courier New"/>
          <w:i/>
          <w:color w:val="000000" w:themeColor="text1"/>
          <w:shd w:val="clear" w:color="auto" w:fill="FFFFFF"/>
        </w:rPr>
        <w:t>###</w:t>
      </w:r>
    </w:p>
    <w:p w:rsidR="00566350" w:rsidRPr="00566350" w:rsidRDefault="00566350" w:rsidP="00566350">
      <w:pPr>
        <w:rPr>
          <w:rFonts w:ascii="Helvetica" w:eastAsia="Times New Roman" w:hAnsi="Helvetica" w:cs="Times New Roman"/>
          <w:color w:val="888888"/>
          <w:sz w:val="27"/>
          <w:szCs w:val="27"/>
        </w:rPr>
      </w:pPr>
    </w:p>
    <w:p w:rsidR="005722EE" w:rsidRPr="00536A05" w:rsidRDefault="004E434B" w:rsidP="005722EE">
      <w:pPr>
        <w:spacing w:line="360" w:lineRule="auto"/>
        <w:rPr>
          <w:rFonts w:ascii="Courier New" w:eastAsia="Times New Roman" w:hAnsi="Courier New" w:cs="Courier New"/>
          <w:i/>
          <w:color w:val="272262"/>
          <w:shd w:val="clear" w:color="auto" w:fill="FFFFFF"/>
        </w:rPr>
      </w:pPr>
      <w:r>
        <w:rPr>
          <w:rFonts w:ascii="Courier New" w:eastAsia="Times New Roman" w:hAnsi="Courier New" w:cs="Courier New"/>
          <w:i/>
          <w:color w:val="272262"/>
          <w:shd w:val="clear" w:color="auto" w:fill="FFFFFF"/>
        </w:rPr>
        <w:t>369</w:t>
      </w:r>
      <w:r w:rsidR="00566350">
        <w:rPr>
          <w:rFonts w:ascii="Courier New" w:eastAsia="Times New Roman" w:hAnsi="Courier New" w:cs="Courier New"/>
          <w:i/>
          <w:color w:val="272262"/>
          <w:shd w:val="clear" w:color="auto" w:fill="FFFFFF"/>
        </w:rPr>
        <w:t xml:space="preserve"> words</w:t>
      </w:r>
      <w:r w:rsidR="00C11FE6">
        <w:rPr>
          <w:rFonts w:ascii="Courier New" w:eastAsia="Times New Roman" w:hAnsi="Courier New" w:cs="Courier New"/>
          <w:i/>
          <w:color w:val="272262"/>
          <w:shd w:val="clear" w:color="auto" w:fill="FFFFFF"/>
        </w:rPr>
        <w:t xml:space="preserve"> </w:t>
      </w:r>
      <w:r>
        <w:rPr>
          <w:rFonts w:ascii="Courier New" w:eastAsia="Times New Roman" w:hAnsi="Courier New" w:cs="Courier New"/>
          <w:i/>
          <w:color w:val="272262"/>
          <w:shd w:val="clear" w:color="auto" w:fill="FFFFFF"/>
        </w:rPr>
        <w:t>including headline and subhead</w:t>
      </w:r>
    </w:p>
    <w:p w:rsidR="001C15BD" w:rsidRDefault="001C15BD" w:rsidP="001C15BD">
      <w:pPr>
        <w:pBdr>
          <w:bottom w:val="single" w:sz="4" w:space="1" w:color="auto"/>
        </w:pBdr>
        <w:spacing w:line="360" w:lineRule="auto"/>
        <w:rPr>
          <w:rFonts w:ascii="Courier New" w:eastAsia="Times New Roman" w:hAnsi="Courier New" w:cs="Courier New"/>
          <w:color w:val="272262"/>
          <w:shd w:val="clear" w:color="auto" w:fill="FFFFFF"/>
        </w:rPr>
      </w:pPr>
    </w:p>
    <w:p w:rsidR="001C15BD" w:rsidRPr="001C15BD" w:rsidRDefault="001C15BD" w:rsidP="001C15BD">
      <w:pPr>
        <w:rPr>
          <w:rFonts w:ascii="Arial" w:eastAsia="Times New Roman" w:hAnsi="Arial" w:cs="Arial"/>
          <w:b/>
          <w:color w:val="272262"/>
          <w:shd w:val="clear" w:color="auto" w:fill="FFFFFF"/>
        </w:rPr>
      </w:pPr>
      <w:r w:rsidRPr="001C15BD">
        <w:rPr>
          <w:rFonts w:ascii="Arial" w:eastAsia="Times New Roman" w:hAnsi="Arial" w:cs="Arial"/>
          <w:b/>
          <w:color w:val="272262"/>
          <w:shd w:val="clear" w:color="auto" w:fill="FFFFFF"/>
        </w:rPr>
        <w:t xml:space="preserve">COPY WRITTEN BY: </w:t>
      </w:r>
    </w:p>
    <w:p w:rsidR="001C15BD" w:rsidRPr="001C15BD" w:rsidRDefault="001C15BD" w:rsidP="001C15BD">
      <w:pPr>
        <w:rPr>
          <w:rFonts w:ascii="Arial" w:eastAsia="Times New Roman" w:hAnsi="Arial" w:cs="Arial"/>
          <w:color w:val="272262"/>
          <w:shd w:val="clear" w:color="auto" w:fill="FFFFFF"/>
        </w:rPr>
      </w:pPr>
      <w:r w:rsidRPr="001C15BD">
        <w:rPr>
          <w:rFonts w:ascii="Arial" w:eastAsia="Times New Roman" w:hAnsi="Arial" w:cs="Arial"/>
          <w:color w:val="272262"/>
          <w:shd w:val="clear" w:color="auto" w:fill="FFFFFF"/>
        </w:rPr>
        <w:t>Judy Allmon</w:t>
      </w:r>
    </w:p>
    <w:p w:rsidR="001C15BD" w:rsidRPr="001C15BD" w:rsidRDefault="001C15BD" w:rsidP="001C15BD">
      <w:pPr>
        <w:rPr>
          <w:rFonts w:ascii="Arial" w:eastAsia="Times New Roman" w:hAnsi="Arial" w:cs="Arial"/>
          <w:color w:val="272262"/>
          <w:shd w:val="clear" w:color="auto" w:fill="FFFFFF"/>
        </w:rPr>
      </w:pPr>
      <w:r w:rsidRPr="001C15BD">
        <w:rPr>
          <w:rFonts w:ascii="Arial" w:eastAsia="Times New Roman" w:hAnsi="Arial" w:cs="Arial"/>
          <w:color w:val="272262"/>
          <w:shd w:val="clear" w:color="auto" w:fill="FFFFFF"/>
        </w:rPr>
        <w:t>BLUESTEM SERVICES</w:t>
      </w:r>
    </w:p>
    <w:p w:rsidR="001C15BD" w:rsidRPr="001C15BD" w:rsidRDefault="001C15BD" w:rsidP="001C15BD">
      <w:pPr>
        <w:rPr>
          <w:rFonts w:ascii="Arial" w:eastAsia="Times New Roman" w:hAnsi="Arial" w:cs="Arial"/>
          <w:color w:val="272262"/>
          <w:shd w:val="clear" w:color="auto" w:fill="FFFFFF"/>
        </w:rPr>
      </w:pPr>
      <w:r w:rsidRPr="001C15BD">
        <w:rPr>
          <w:rFonts w:ascii="Arial" w:eastAsia="Times New Roman" w:hAnsi="Arial" w:cs="Arial"/>
          <w:color w:val="272262"/>
          <w:shd w:val="clear" w:color="auto" w:fill="FFFFFF"/>
        </w:rPr>
        <w:t>900 Ridgepointe Place Circle</w:t>
      </w:r>
    </w:p>
    <w:p w:rsidR="001C15BD" w:rsidRPr="001C15BD" w:rsidRDefault="001C15BD" w:rsidP="001C15BD">
      <w:pPr>
        <w:rPr>
          <w:rFonts w:ascii="Arial" w:eastAsia="Times New Roman" w:hAnsi="Arial" w:cs="Arial"/>
          <w:color w:val="272262"/>
          <w:shd w:val="clear" w:color="auto" w:fill="FFFFFF"/>
        </w:rPr>
      </w:pPr>
      <w:r w:rsidRPr="001C15BD">
        <w:rPr>
          <w:rFonts w:ascii="Arial" w:eastAsia="Times New Roman" w:hAnsi="Arial" w:cs="Arial"/>
          <w:color w:val="272262"/>
          <w:shd w:val="clear" w:color="auto" w:fill="FFFFFF"/>
        </w:rPr>
        <w:t>Lake Saint Louis, MO 63367</w:t>
      </w:r>
    </w:p>
    <w:p w:rsidR="001C15BD" w:rsidRPr="001C15BD" w:rsidRDefault="001C15BD" w:rsidP="001C15BD">
      <w:pPr>
        <w:rPr>
          <w:rFonts w:ascii="Arial" w:eastAsia="Times New Roman" w:hAnsi="Arial" w:cs="Arial"/>
          <w:color w:val="272262"/>
          <w:shd w:val="clear" w:color="auto" w:fill="FFFFFF"/>
        </w:rPr>
      </w:pPr>
      <w:r w:rsidRPr="001C15BD">
        <w:rPr>
          <w:rFonts w:ascii="Arial" w:eastAsia="Times New Roman" w:hAnsi="Arial" w:cs="Arial"/>
          <w:color w:val="272262"/>
          <w:shd w:val="clear" w:color="auto" w:fill="FFFFFF"/>
        </w:rPr>
        <w:t>Cell: 573-230-1196</w:t>
      </w:r>
    </w:p>
    <w:p w:rsidR="00F93D46" w:rsidRPr="005722EE" w:rsidRDefault="00F93D46" w:rsidP="005722EE">
      <w:pPr>
        <w:spacing w:line="360" w:lineRule="auto"/>
        <w:rPr>
          <w:rFonts w:ascii="Courier New" w:hAnsi="Courier New" w:cs="Courier New"/>
        </w:rPr>
      </w:pPr>
    </w:p>
    <w:p w:rsidR="00F93D46" w:rsidRPr="005722EE" w:rsidRDefault="00F93D46" w:rsidP="005722EE">
      <w:pPr>
        <w:spacing w:line="360" w:lineRule="auto"/>
        <w:rPr>
          <w:rFonts w:ascii="Courier New" w:hAnsi="Courier New" w:cs="Courier New"/>
        </w:rPr>
      </w:pPr>
    </w:p>
    <w:sectPr w:rsidR="00F93D46" w:rsidRPr="005722EE" w:rsidSect="0070418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19" w:rsidRDefault="00555C19" w:rsidP="001C15BD">
      <w:r>
        <w:separator/>
      </w:r>
    </w:p>
  </w:endnote>
  <w:endnote w:type="continuationSeparator" w:id="0">
    <w:p w:rsidR="00555C19" w:rsidRDefault="00555C19" w:rsidP="001C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559438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C15BD" w:rsidRDefault="001C15BD" w:rsidP="002A0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C15BD" w:rsidRDefault="001C15BD" w:rsidP="001C15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57808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C15BD" w:rsidRDefault="001C15BD" w:rsidP="002A0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C15BD" w:rsidRDefault="001C15BD" w:rsidP="001C15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19" w:rsidRDefault="00555C19" w:rsidP="001C15BD">
      <w:r>
        <w:separator/>
      </w:r>
    </w:p>
  </w:footnote>
  <w:footnote w:type="continuationSeparator" w:id="0">
    <w:p w:rsidR="00555C19" w:rsidRDefault="00555C19" w:rsidP="001C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46"/>
    <w:rsid w:val="000C4B25"/>
    <w:rsid w:val="00184542"/>
    <w:rsid w:val="001C15BD"/>
    <w:rsid w:val="00207353"/>
    <w:rsid w:val="00422614"/>
    <w:rsid w:val="004E434B"/>
    <w:rsid w:val="00536A05"/>
    <w:rsid w:val="00555C19"/>
    <w:rsid w:val="00566350"/>
    <w:rsid w:val="005722EE"/>
    <w:rsid w:val="006E0ECE"/>
    <w:rsid w:val="00704186"/>
    <w:rsid w:val="008069BA"/>
    <w:rsid w:val="00904D7C"/>
    <w:rsid w:val="00AC38FA"/>
    <w:rsid w:val="00AC762D"/>
    <w:rsid w:val="00AD5B76"/>
    <w:rsid w:val="00B023EA"/>
    <w:rsid w:val="00C11FE6"/>
    <w:rsid w:val="00C27AC6"/>
    <w:rsid w:val="00DF4D1D"/>
    <w:rsid w:val="00F232E9"/>
    <w:rsid w:val="00F9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24365"/>
  <w14:defaultImageDpi w14:val="32767"/>
  <w15:chartTrackingRefBased/>
  <w15:docId w15:val="{F44A3E9C-D74A-8544-BD1D-2AA01F52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3D46"/>
  </w:style>
  <w:style w:type="character" w:styleId="Hyperlink">
    <w:name w:val="Hyperlink"/>
    <w:basedOn w:val="DefaultParagraphFont"/>
    <w:uiPriority w:val="99"/>
    <w:unhideWhenUsed/>
    <w:rsid w:val="005663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B023EA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1C1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BD"/>
  </w:style>
  <w:style w:type="character" w:styleId="PageNumber">
    <w:name w:val="page number"/>
    <w:basedOn w:val="DefaultParagraphFont"/>
    <w:uiPriority w:val="99"/>
    <w:semiHidden/>
    <w:unhideWhenUsed/>
    <w:rsid w:val="001C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drbul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rbulb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443</Words>
  <Characters>2456</Characters>
  <Application>Microsoft Office Word</Application>
  <DocSecurity>0</DocSecurity>
  <Lines>68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Allmon</dc:creator>
  <cp:keywords/>
  <dc:description/>
  <cp:lastModifiedBy>Judith Allmon</cp:lastModifiedBy>
  <cp:revision>8</cp:revision>
  <dcterms:created xsi:type="dcterms:W3CDTF">2018-05-07T17:06:00Z</dcterms:created>
  <dcterms:modified xsi:type="dcterms:W3CDTF">2018-05-08T16:50:00Z</dcterms:modified>
</cp:coreProperties>
</file>